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3D" w:rsidRPr="00CD2A4D" w:rsidRDefault="00DC343D" w:rsidP="00DC343D">
      <w:pPr>
        <w:snapToGrid w:val="0"/>
        <w:jc w:val="center"/>
        <w:rPr>
          <w:rFonts w:ascii="Times New Roman" w:eastAsia="標楷體" w:hAnsi="Times New Roman" w:cs="Times New Roman"/>
          <w:sz w:val="28"/>
          <w:szCs w:val="28"/>
        </w:rPr>
      </w:pPr>
      <w:r w:rsidRPr="00CD2A4D">
        <w:rPr>
          <w:rFonts w:ascii="Times New Roman" w:eastAsia="標楷體" w:hAnsi="Times New Roman" w:cs="Times New Roman"/>
          <w:sz w:val="28"/>
          <w:szCs w:val="28"/>
        </w:rPr>
        <w:t>嘉義縣</w:t>
      </w:r>
      <w:r w:rsidRPr="00CD2A4D">
        <w:rPr>
          <w:rFonts w:ascii="Times New Roman" w:eastAsia="標楷體" w:hAnsi="Times New Roman" w:cs="Times New Roman"/>
          <w:sz w:val="28"/>
          <w:szCs w:val="28"/>
        </w:rPr>
        <w:t>111</w:t>
      </w:r>
      <w:r w:rsidRPr="00CD2A4D">
        <w:rPr>
          <w:rFonts w:ascii="Times New Roman" w:eastAsia="標楷體" w:hAnsi="Times New Roman" w:cs="Times New Roman"/>
          <w:sz w:val="28"/>
          <w:szCs w:val="28"/>
        </w:rPr>
        <w:t>學年精進高級中等學校課程與教學計畫</w:t>
      </w:r>
    </w:p>
    <w:p w:rsidR="000F0C72" w:rsidRPr="00CD2A4D" w:rsidRDefault="00F7796E" w:rsidP="00DC343D">
      <w:pPr>
        <w:snapToGrid w:val="0"/>
        <w:jc w:val="center"/>
        <w:rPr>
          <w:rFonts w:ascii="Times New Roman" w:eastAsia="標楷體" w:hAnsi="Times New Roman" w:cs="Times New Roman"/>
          <w:sz w:val="28"/>
          <w:szCs w:val="28"/>
        </w:rPr>
      </w:pPr>
      <w:r w:rsidRPr="00F7796E">
        <w:rPr>
          <w:rFonts w:ascii="Times New Roman" w:eastAsia="標楷體" w:hAnsi="Times New Roman" w:cs="Times New Roman" w:hint="eastAsia"/>
          <w:sz w:val="28"/>
          <w:szCs w:val="28"/>
        </w:rPr>
        <w:t>高中輔導團課程領導與教學輔導增能培力工作坊</w:t>
      </w:r>
    </w:p>
    <w:p w:rsidR="00C14EF7" w:rsidRPr="00CD2A4D" w:rsidRDefault="00C14EF7" w:rsidP="00DC343D">
      <w:pPr>
        <w:snapToGrid w:val="0"/>
        <w:jc w:val="center"/>
        <w:rPr>
          <w:rFonts w:ascii="Times New Roman" w:eastAsia="標楷體" w:hAnsi="Times New Roman" w:cs="Times New Roman"/>
          <w:sz w:val="28"/>
          <w:szCs w:val="28"/>
        </w:rPr>
      </w:pP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一、依據</w:t>
      </w:r>
    </w:p>
    <w:p w:rsidR="00DC343D" w:rsidRPr="00CD2A4D" w:rsidRDefault="00CB77FC" w:rsidP="00CB77FC">
      <w:pPr>
        <w:ind w:rightChars="-217" w:right="-521"/>
        <w:rPr>
          <w:rFonts w:ascii="Times New Roman" w:eastAsia="標楷體" w:hAnsi="Times New Roman" w:cs="Times New Roman"/>
          <w:sz w:val="26"/>
          <w:szCs w:val="26"/>
        </w:rPr>
      </w:pPr>
      <w:r w:rsidRPr="00CD2A4D">
        <w:rPr>
          <w:rFonts w:ascii="Times New Roman" w:eastAsia="標楷體" w:hAnsi="Times New Roman" w:cs="Times New Roman"/>
          <w:sz w:val="26"/>
          <w:szCs w:val="26"/>
        </w:rPr>
        <w:t>（一）</w:t>
      </w:r>
      <w:r w:rsidR="00DC343D" w:rsidRPr="00CD2A4D">
        <w:rPr>
          <w:rFonts w:ascii="Times New Roman" w:eastAsia="標楷體" w:hAnsi="Times New Roman" w:cs="Times New Roman"/>
          <w:sz w:val="26"/>
          <w:szCs w:val="26"/>
        </w:rPr>
        <w:t>教育部國民及學前教育署補助地方政府精進高級中等學校課程與教學要點。</w:t>
      </w:r>
    </w:p>
    <w:p w:rsidR="00DC343D" w:rsidRPr="00CD2A4D" w:rsidRDefault="00CB77FC" w:rsidP="00CB77FC">
      <w:pPr>
        <w:ind w:rightChars="-217" w:right="-521"/>
        <w:rPr>
          <w:rFonts w:ascii="Times New Roman" w:eastAsia="標楷體" w:hAnsi="Times New Roman" w:cs="Times New Roman"/>
          <w:sz w:val="26"/>
          <w:szCs w:val="26"/>
        </w:rPr>
      </w:pPr>
      <w:r w:rsidRPr="00CD2A4D">
        <w:rPr>
          <w:rFonts w:ascii="Times New Roman" w:eastAsia="標楷體" w:hAnsi="Times New Roman" w:cs="Times New Roman"/>
          <w:sz w:val="26"/>
          <w:szCs w:val="26"/>
        </w:rPr>
        <w:t>（二）</w:t>
      </w:r>
      <w:r w:rsidR="00DC343D" w:rsidRPr="00CD2A4D">
        <w:rPr>
          <w:rFonts w:ascii="Times New Roman" w:eastAsia="標楷體" w:hAnsi="Times New Roman" w:cs="Times New Roman"/>
          <w:sz w:val="26"/>
          <w:szCs w:val="26"/>
        </w:rPr>
        <w:t>教育部國民及學前教育署補助地方政府精進高級中等學校課程與教學計畫。</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二、目的</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（一）</w:t>
      </w:r>
      <w:r w:rsidR="00F7796E" w:rsidRPr="00F7796E">
        <w:rPr>
          <w:rFonts w:ascii="Times New Roman" w:eastAsia="標楷體" w:hAnsi="Times New Roman" w:cs="Times New Roman" w:hint="eastAsia"/>
          <w:sz w:val="26"/>
          <w:szCs w:val="26"/>
        </w:rPr>
        <w:t>精進高中課程輔導員課程領導與教學輔導效能。</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w:t>
      </w:r>
      <w:r w:rsidR="00F7796E" w:rsidRPr="00F7796E">
        <w:rPr>
          <w:rFonts w:ascii="Times New Roman" w:eastAsia="標楷體" w:hAnsi="Times New Roman" w:cs="Times New Roman" w:hint="eastAsia"/>
          <w:sz w:val="26"/>
          <w:szCs w:val="26"/>
        </w:rPr>
        <w:t>提升高中教師課程發展與有效教學之專業知能。</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三、辦理單位：</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（一）指導單位：教育部國民及學前教育署</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（二）主辦單位：嘉義縣政府</w:t>
      </w:r>
      <w:r w:rsidR="00920A6E">
        <w:rPr>
          <w:rFonts w:ascii="Times New Roman" w:eastAsia="標楷體" w:hAnsi="Times New Roman" w:cs="Times New Roman"/>
          <w:sz w:val="26"/>
          <w:szCs w:val="26"/>
        </w:rPr>
        <w:t>教育處</w:t>
      </w:r>
    </w:p>
    <w:p w:rsidR="00B7681B" w:rsidRPr="00B7681B"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（三）承辦單位：</w:t>
      </w:r>
      <w:r w:rsidR="005C2AE2">
        <w:rPr>
          <w:rFonts w:ascii="Times New Roman" w:eastAsia="標楷體" w:hAnsi="Times New Roman" w:cs="Times New Roman"/>
          <w:sz w:val="26"/>
          <w:szCs w:val="26"/>
        </w:rPr>
        <w:t>嘉義縣</w:t>
      </w:r>
      <w:r w:rsidR="00920A6E" w:rsidRPr="00CD2A4D">
        <w:rPr>
          <w:rFonts w:ascii="Times New Roman" w:eastAsia="標楷體" w:hAnsi="Times New Roman" w:cs="Times New Roman"/>
          <w:sz w:val="26"/>
          <w:szCs w:val="26"/>
        </w:rPr>
        <w:t>高中輔導團</w:t>
      </w:r>
      <w:r w:rsidR="00920A6E">
        <w:rPr>
          <w:rFonts w:ascii="Times New Roman" w:eastAsia="標楷體" w:hAnsi="Times New Roman" w:cs="Times New Roman"/>
          <w:sz w:val="26"/>
          <w:szCs w:val="26"/>
        </w:rPr>
        <w:t>、</w:t>
      </w:r>
      <w:r w:rsidR="005C2AE2">
        <w:rPr>
          <w:rFonts w:ascii="Times New Roman" w:eastAsia="標楷體" w:hAnsi="Times New Roman" w:cs="Times New Roman"/>
          <w:sz w:val="26"/>
          <w:szCs w:val="26"/>
        </w:rPr>
        <w:t>嘉義縣立竹崎高中、嘉義縣立永慶高中</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四、辦理日期及地點：詳如活動內容。</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五、參加對象</w:t>
      </w:r>
      <w:r w:rsidR="00CB77FC">
        <w:rPr>
          <w:rFonts w:ascii="Times New Roman" w:eastAsia="標楷體" w:hAnsi="Times New Roman" w:cs="Times New Roman"/>
          <w:sz w:val="26"/>
          <w:szCs w:val="26"/>
        </w:rPr>
        <w:t>：</w:t>
      </w:r>
      <w:r w:rsidR="00532BA1" w:rsidRPr="00CD2A4D">
        <w:rPr>
          <w:rFonts w:ascii="Times New Roman" w:eastAsia="標楷體" w:hAnsi="Times New Roman" w:cs="Times New Roman"/>
          <w:sz w:val="26"/>
          <w:szCs w:val="26"/>
        </w:rPr>
        <w:t xml:space="preserve"> </w:t>
      </w:r>
    </w:p>
    <w:p w:rsidR="00DC343D" w:rsidRPr="00CD2A4D" w:rsidRDefault="00DC343D" w:rsidP="00D54A0D">
      <w:pPr>
        <w:ind w:left="780" w:hangingChars="300" w:hanging="780"/>
        <w:rPr>
          <w:rFonts w:ascii="Times New Roman" w:eastAsia="標楷體" w:hAnsi="Times New Roman" w:cs="Times New Roman"/>
          <w:sz w:val="26"/>
          <w:szCs w:val="26"/>
        </w:rPr>
      </w:pPr>
      <w:r w:rsidRPr="00CD2A4D">
        <w:rPr>
          <w:rFonts w:ascii="Times New Roman" w:eastAsia="標楷體" w:hAnsi="Times New Roman" w:cs="Times New Roman"/>
          <w:sz w:val="26"/>
          <w:szCs w:val="26"/>
        </w:rPr>
        <w:t>（一）</w:t>
      </w:r>
      <w:r w:rsidR="00F7796E" w:rsidRPr="00F7796E">
        <w:rPr>
          <w:rFonts w:ascii="Times New Roman" w:eastAsia="標楷體" w:hAnsi="Times New Roman" w:cs="Times New Roman" w:hint="eastAsia"/>
          <w:sz w:val="26"/>
          <w:szCs w:val="26"/>
        </w:rPr>
        <w:t>高中輔導團員。</w:t>
      </w:r>
    </w:p>
    <w:p w:rsidR="00DC343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（二）對主題有興趣之教師。</w:t>
      </w:r>
    </w:p>
    <w:p w:rsidR="00532BA1" w:rsidRPr="00CD2A4D" w:rsidRDefault="00532BA1" w:rsidP="00532BA1">
      <w:pPr>
        <w:ind w:left="780" w:hangingChars="300" w:hanging="780"/>
        <w:rPr>
          <w:rFonts w:ascii="Times New Roman" w:eastAsia="標楷體" w:hAnsi="Times New Roman" w:cs="Times New Roman"/>
          <w:sz w:val="26"/>
          <w:szCs w:val="26"/>
        </w:rPr>
      </w:pPr>
      <w:r>
        <w:rPr>
          <w:rFonts w:ascii="Times New Roman" w:eastAsia="標楷體" w:hAnsi="Times New Roman" w:cs="Times New Roman"/>
          <w:sz w:val="26"/>
          <w:szCs w:val="26"/>
        </w:rPr>
        <w:t>（三</w:t>
      </w:r>
      <w:r w:rsidRPr="00CD2A4D">
        <w:rPr>
          <w:rFonts w:ascii="Times New Roman" w:eastAsia="標楷體" w:hAnsi="Times New Roman" w:cs="Times New Roman"/>
          <w:sz w:val="26"/>
          <w:szCs w:val="26"/>
        </w:rPr>
        <w:t>）</w:t>
      </w:r>
      <w:r>
        <w:rPr>
          <w:rFonts w:ascii="Times New Roman" w:eastAsia="標楷體" w:hAnsi="Times New Roman" w:cs="Times New Roman"/>
          <w:sz w:val="26"/>
          <w:szCs w:val="26"/>
        </w:rPr>
        <w:t>實體課程</w:t>
      </w:r>
      <w:r w:rsidR="002B4492">
        <w:rPr>
          <w:rFonts w:ascii="Times New Roman" w:eastAsia="標楷體" w:hAnsi="Times New Roman" w:cs="Times New Roman"/>
          <w:sz w:val="26"/>
          <w:szCs w:val="26"/>
        </w:rPr>
        <w:t>以</w:t>
      </w:r>
      <w:r w:rsidR="00F7796E">
        <w:rPr>
          <w:rFonts w:ascii="Times New Roman" w:eastAsia="標楷體" w:hAnsi="Times New Roman" w:cs="Times New Roman"/>
          <w:sz w:val="26"/>
          <w:szCs w:val="26"/>
        </w:rPr>
        <w:t>25</w:t>
      </w:r>
      <w:r>
        <w:rPr>
          <w:rFonts w:ascii="Times New Roman" w:eastAsia="標楷體" w:hAnsi="Times New Roman" w:cs="Times New Roman"/>
          <w:sz w:val="26"/>
          <w:szCs w:val="26"/>
        </w:rPr>
        <w:t>人為上限。</w:t>
      </w:r>
    </w:p>
    <w:p w:rsidR="00EB15E0"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六、活動內容</w:t>
      </w:r>
    </w:p>
    <w:p w:rsidR="00117957" w:rsidRPr="00CD2A4D" w:rsidRDefault="00117957"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（一）課程規劃</w:t>
      </w:r>
    </w:p>
    <w:tbl>
      <w:tblPr>
        <w:tblStyle w:val="a3"/>
        <w:tblW w:w="0" w:type="auto"/>
        <w:tblLayout w:type="fixed"/>
        <w:tblLook w:val="04A0" w:firstRow="1" w:lastRow="0" w:firstColumn="1" w:lastColumn="0" w:noHBand="0" w:noVBand="1"/>
      </w:tblPr>
      <w:tblGrid>
        <w:gridCol w:w="704"/>
        <w:gridCol w:w="2126"/>
        <w:gridCol w:w="2410"/>
        <w:gridCol w:w="1702"/>
        <w:gridCol w:w="1354"/>
      </w:tblGrid>
      <w:tr w:rsidR="00DC343D" w:rsidRPr="00CD2A4D" w:rsidTr="00117957">
        <w:tc>
          <w:tcPr>
            <w:tcW w:w="704"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項次</w:t>
            </w:r>
          </w:p>
        </w:tc>
        <w:tc>
          <w:tcPr>
            <w:tcW w:w="2126" w:type="dxa"/>
            <w:vAlign w:val="center"/>
          </w:tcPr>
          <w:p w:rsidR="002404B4" w:rsidRPr="00CD2A4D" w:rsidRDefault="00DC343D" w:rsidP="002404B4">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時間</w:t>
            </w:r>
          </w:p>
          <w:p w:rsidR="00117957" w:rsidRPr="00CD2A4D" w:rsidRDefault="00117957" w:rsidP="002404B4">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【課程代碼】</w:t>
            </w:r>
          </w:p>
        </w:tc>
        <w:tc>
          <w:tcPr>
            <w:tcW w:w="2410"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主題</w:t>
            </w:r>
          </w:p>
          <w:p w:rsidR="002404B4" w:rsidRPr="00CD2A4D" w:rsidRDefault="002404B4" w:rsidP="00DC343D">
            <w:pPr>
              <w:adjustRightInd w:val="0"/>
              <w:snapToGrid w:val="0"/>
              <w:jc w:val="center"/>
              <w:rPr>
                <w:rFonts w:ascii="Times New Roman" w:eastAsia="標楷體" w:hAnsi="Times New Roman" w:cs="Times New Roman"/>
                <w:sz w:val="26"/>
                <w:szCs w:val="26"/>
              </w:rPr>
            </w:pPr>
          </w:p>
        </w:tc>
        <w:tc>
          <w:tcPr>
            <w:tcW w:w="1702"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形式</w:t>
            </w:r>
          </w:p>
        </w:tc>
        <w:tc>
          <w:tcPr>
            <w:tcW w:w="1354"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講師</w:t>
            </w:r>
          </w:p>
        </w:tc>
      </w:tr>
      <w:tr w:rsidR="00DC343D" w:rsidRPr="00CD2A4D" w:rsidTr="00117957">
        <w:tc>
          <w:tcPr>
            <w:tcW w:w="704"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1</w:t>
            </w:r>
          </w:p>
        </w:tc>
        <w:tc>
          <w:tcPr>
            <w:tcW w:w="2126" w:type="dxa"/>
          </w:tcPr>
          <w:p w:rsidR="00DC343D" w:rsidRPr="00A907DA" w:rsidRDefault="00DC343D" w:rsidP="00DC343D">
            <w:pPr>
              <w:adjustRightInd w:val="0"/>
              <w:snapToGrid w:val="0"/>
              <w:rPr>
                <w:rFonts w:ascii="Times New Roman" w:eastAsia="標楷體" w:hAnsi="Times New Roman" w:cs="Times New Roman"/>
                <w:sz w:val="26"/>
                <w:szCs w:val="26"/>
              </w:rPr>
            </w:pPr>
            <w:r w:rsidRPr="00A907DA">
              <w:rPr>
                <w:rFonts w:ascii="Times New Roman" w:eastAsia="標楷體" w:hAnsi="Times New Roman" w:cs="Times New Roman"/>
                <w:sz w:val="26"/>
                <w:szCs w:val="26"/>
              </w:rPr>
              <w:t>112</w:t>
            </w:r>
            <w:r w:rsidRPr="00A907DA">
              <w:rPr>
                <w:rFonts w:ascii="Times New Roman" w:eastAsia="標楷體" w:hAnsi="Times New Roman" w:cs="Times New Roman"/>
                <w:sz w:val="26"/>
                <w:szCs w:val="26"/>
              </w:rPr>
              <w:t>年</w:t>
            </w:r>
            <w:r w:rsidR="00071C9F" w:rsidRPr="00A907DA">
              <w:rPr>
                <w:rFonts w:ascii="Times New Roman" w:eastAsia="標楷體" w:hAnsi="Times New Roman" w:cs="Times New Roman"/>
                <w:sz w:val="26"/>
                <w:szCs w:val="26"/>
              </w:rPr>
              <w:t>6</w:t>
            </w:r>
            <w:r w:rsidRPr="00A907DA">
              <w:rPr>
                <w:rFonts w:ascii="Times New Roman" w:eastAsia="標楷體" w:hAnsi="Times New Roman" w:cs="Times New Roman" w:hint="eastAsia"/>
                <w:sz w:val="26"/>
                <w:szCs w:val="26"/>
              </w:rPr>
              <w:t>月</w:t>
            </w:r>
            <w:r w:rsidR="00071C9F" w:rsidRPr="00A907DA">
              <w:rPr>
                <w:rFonts w:ascii="Times New Roman" w:eastAsia="標楷體" w:hAnsi="Times New Roman" w:cs="Times New Roman"/>
                <w:sz w:val="26"/>
                <w:szCs w:val="26"/>
              </w:rPr>
              <w:t>6</w:t>
            </w:r>
            <w:r w:rsidRPr="00A907DA">
              <w:rPr>
                <w:rFonts w:ascii="Times New Roman" w:eastAsia="標楷體" w:hAnsi="Times New Roman" w:cs="Times New Roman"/>
                <w:sz w:val="26"/>
                <w:szCs w:val="26"/>
              </w:rPr>
              <w:t>日</w:t>
            </w:r>
            <w:r w:rsidRPr="00A907DA">
              <w:rPr>
                <w:rFonts w:ascii="Times New Roman" w:eastAsia="標楷體" w:hAnsi="Times New Roman" w:cs="Times New Roman"/>
                <w:sz w:val="26"/>
                <w:szCs w:val="26"/>
              </w:rPr>
              <w:t>13:</w:t>
            </w:r>
            <w:r w:rsidR="00071C9F" w:rsidRPr="00A907DA">
              <w:rPr>
                <w:rFonts w:ascii="Times New Roman" w:eastAsia="標楷體" w:hAnsi="Times New Roman" w:cs="Times New Roman"/>
                <w:sz w:val="26"/>
                <w:szCs w:val="26"/>
              </w:rPr>
              <w:t>0</w:t>
            </w:r>
            <w:r w:rsidRPr="00A907DA">
              <w:rPr>
                <w:rFonts w:ascii="Times New Roman" w:eastAsia="標楷體" w:hAnsi="Times New Roman" w:cs="Times New Roman"/>
                <w:sz w:val="26"/>
                <w:szCs w:val="26"/>
              </w:rPr>
              <w:t>0-1</w:t>
            </w:r>
            <w:r w:rsidR="00071C9F" w:rsidRPr="00A907DA">
              <w:rPr>
                <w:rFonts w:ascii="Times New Roman" w:eastAsia="標楷體" w:hAnsi="Times New Roman" w:cs="Times New Roman"/>
                <w:sz w:val="26"/>
                <w:szCs w:val="26"/>
              </w:rPr>
              <w:t>5:0</w:t>
            </w:r>
            <w:r w:rsidRPr="00A907DA">
              <w:rPr>
                <w:rFonts w:ascii="Times New Roman" w:eastAsia="標楷體" w:hAnsi="Times New Roman" w:cs="Times New Roman"/>
                <w:sz w:val="26"/>
                <w:szCs w:val="26"/>
              </w:rPr>
              <w:t>0</w:t>
            </w:r>
          </w:p>
          <w:p w:rsidR="00117957" w:rsidRPr="00A907DA" w:rsidRDefault="00117957" w:rsidP="00DC343D">
            <w:pPr>
              <w:adjustRightInd w:val="0"/>
              <w:snapToGrid w:val="0"/>
              <w:rPr>
                <w:rFonts w:ascii="Times New Roman" w:eastAsia="標楷體" w:hAnsi="Times New Roman" w:cs="Times New Roman"/>
                <w:b/>
                <w:i/>
                <w:sz w:val="26"/>
                <w:szCs w:val="26"/>
                <w:u w:val="single"/>
              </w:rPr>
            </w:pPr>
            <w:r w:rsidRPr="00A907DA">
              <w:rPr>
                <w:rFonts w:ascii="Times New Roman" w:eastAsia="標楷體" w:hAnsi="Times New Roman" w:cs="Times New Roman"/>
                <w:b/>
                <w:i/>
                <w:sz w:val="26"/>
                <w:szCs w:val="26"/>
                <w:u w:val="single"/>
              </w:rPr>
              <w:t>課程代碼：</w:t>
            </w:r>
          </w:p>
          <w:p w:rsidR="001431D6" w:rsidRPr="00A907DA" w:rsidRDefault="00071C9F" w:rsidP="00DC343D">
            <w:pPr>
              <w:adjustRightInd w:val="0"/>
              <w:snapToGrid w:val="0"/>
              <w:rPr>
                <w:rFonts w:ascii="Times New Roman" w:eastAsia="標楷體" w:hAnsi="Times New Roman" w:cs="Times New Roman"/>
                <w:sz w:val="26"/>
                <w:szCs w:val="26"/>
              </w:rPr>
            </w:pPr>
            <w:r w:rsidRPr="00A907DA">
              <w:rPr>
                <w:rFonts w:ascii="Times New Roman" w:eastAsia="標楷體" w:hAnsi="Times New Roman" w:cs="Times New Roman"/>
                <w:sz w:val="26"/>
                <w:szCs w:val="26"/>
              </w:rPr>
              <w:t>3864195</w:t>
            </w:r>
          </w:p>
        </w:tc>
        <w:tc>
          <w:tcPr>
            <w:tcW w:w="2410" w:type="dxa"/>
          </w:tcPr>
          <w:p w:rsidR="00071C9F" w:rsidRDefault="00071C9F" w:rsidP="003429C3">
            <w:pPr>
              <w:adjustRightInd w:val="0"/>
              <w:snapToGrid w:val="0"/>
              <w:rPr>
                <w:rFonts w:ascii="Times New Roman" w:eastAsia="標楷體" w:hAnsi="Times New Roman" w:cs="Times New Roman"/>
                <w:sz w:val="26"/>
                <w:szCs w:val="26"/>
              </w:rPr>
            </w:pPr>
            <w:r w:rsidRPr="00071C9F">
              <w:rPr>
                <w:rFonts w:ascii="Times New Roman" w:eastAsia="標楷體" w:hAnsi="Times New Roman" w:cs="Times New Roman" w:hint="eastAsia"/>
                <w:sz w:val="26"/>
                <w:szCs w:val="26"/>
              </w:rPr>
              <w:t>國際教育</w:t>
            </w:r>
          </w:p>
          <w:p w:rsidR="002404B4" w:rsidRPr="00CD2A4D" w:rsidRDefault="00071C9F" w:rsidP="003429C3">
            <w:pPr>
              <w:adjustRightInd w:val="0"/>
              <w:snapToGrid w:val="0"/>
              <w:rPr>
                <w:rFonts w:ascii="Times New Roman" w:eastAsia="標楷體" w:hAnsi="Times New Roman" w:cs="Times New Roman"/>
                <w:sz w:val="26"/>
                <w:szCs w:val="26"/>
              </w:rPr>
            </w:pPr>
            <w:r w:rsidRPr="00071C9F">
              <w:rPr>
                <w:rFonts w:ascii="Times New Roman" w:eastAsia="標楷體" w:hAnsi="Times New Roman" w:cs="Times New Roman" w:hint="eastAsia"/>
                <w:sz w:val="26"/>
                <w:szCs w:val="26"/>
              </w:rPr>
              <w:t>全英</w:t>
            </w:r>
            <w:r>
              <w:rPr>
                <w:rFonts w:ascii="Times New Roman" w:eastAsia="標楷體" w:hAnsi="Times New Roman" w:cs="Times New Roman" w:hint="eastAsia"/>
                <w:sz w:val="26"/>
                <w:szCs w:val="26"/>
              </w:rPr>
              <w:t>與</w:t>
            </w:r>
            <w:r w:rsidRPr="00071C9F">
              <w:rPr>
                <w:rFonts w:ascii="Times New Roman" w:eastAsia="標楷體" w:hAnsi="Times New Roman" w:cs="Times New Roman" w:hint="eastAsia"/>
                <w:sz w:val="26"/>
                <w:szCs w:val="26"/>
              </w:rPr>
              <w:t>雙語</w:t>
            </w:r>
            <w:r>
              <w:rPr>
                <w:rFonts w:ascii="Times New Roman" w:eastAsia="標楷體" w:hAnsi="Times New Roman" w:cs="Times New Roman" w:hint="eastAsia"/>
                <w:sz w:val="26"/>
                <w:szCs w:val="26"/>
              </w:rPr>
              <w:t>教學</w:t>
            </w:r>
            <w:r w:rsidR="009E5911">
              <w:rPr>
                <w:rFonts w:ascii="Times New Roman" w:eastAsia="標楷體" w:hAnsi="Times New Roman" w:cs="Times New Roman"/>
                <w:sz w:val="26"/>
                <w:szCs w:val="26"/>
              </w:rPr>
              <w:t xml:space="preserve">                                                                                                                                                                                                                                                                                                                                                                                                                                                                                                           </w:t>
            </w:r>
          </w:p>
        </w:tc>
        <w:tc>
          <w:tcPr>
            <w:tcW w:w="1702" w:type="dxa"/>
          </w:tcPr>
          <w:p w:rsidR="00DC343D" w:rsidRDefault="00071C9F" w:rsidP="00DC343D">
            <w:pPr>
              <w:adjustRightInd w:val="0"/>
              <w:snapToGrid w:val="0"/>
              <w:rPr>
                <w:rFonts w:ascii="Times New Roman" w:eastAsia="標楷體" w:hAnsi="Times New Roman" w:cs="Times New Roman"/>
                <w:color w:val="0563C1" w:themeColor="hyperlink"/>
                <w:sz w:val="26"/>
                <w:szCs w:val="26"/>
                <w:u w:val="single"/>
              </w:rPr>
            </w:pPr>
            <w:r>
              <w:rPr>
                <w:rFonts w:ascii="Times New Roman" w:eastAsia="標楷體" w:hAnsi="Times New Roman" w:cs="Times New Roman" w:hint="eastAsia"/>
                <w:sz w:val="26"/>
                <w:szCs w:val="26"/>
              </w:rPr>
              <w:t>實體</w:t>
            </w:r>
            <w:r w:rsidR="00DC343D" w:rsidRPr="00CD2A4D">
              <w:rPr>
                <w:rFonts w:ascii="Times New Roman" w:eastAsia="標楷體" w:hAnsi="Times New Roman" w:cs="Times New Roman"/>
                <w:sz w:val="26"/>
                <w:szCs w:val="26"/>
              </w:rPr>
              <w:t>：</w:t>
            </w:r>
          </w:p>
          <w:p w:rsidR="00071C9F" w:rsidRPr="00071C9F" w:rsidRDefault="00071C9F" w:rsidP="00DC343D">
            <w:pPr>
              <w:adjustRightInd w:val="0"/>
              <w:snapToGrid w:val="0"/>
              <w:rPr>
                <w:rFonts w:ascii="Times New Roman" w:eastAsia="標楷體" w:hAnsi="Times New Roman" w:cs="Times New Roman"/>
                <w:color w:val="0563C1" w:themeColor="hyperlink"/>
                <w:sz w:val="26"/>
                <w:szCs w:val="26"/>
              </w:rPr>
            </w:pPr>
            <w:r w:rsidRPr="00071C9F">
              <w:rPr>
                <w:rFonts w:ascii="Times New Roman" w:eastAsia="標楷體" w:hAnsi="Times New Roman" w:cs="Times New Roman" w:hint="eastAsia"/>
                <w:sz w:val="26"/>
                <w:szCs w:val="26"/>
              </w:rPr>
              <w:t>永慶高中簡報室</w:t>
            </w:r>
          </w:p>
        </w:tc>
        <w:tc>
          <w:tcPr>
            <w:tcW w:w="1354" w:type="dxa"/>
          </w:tcPr>
          <w:p w:rsidR="00CD2A4D" w:rsidRPr="00CD2A4D" w:rsidRDefault="00071C9F" w:rsidP="003F4FC6">
            <w:pPr>
              <w:adjustRightInd w:val="0"/>
              <w:snapToGrid w:val="0"/>
              <w:rPr>
                <w:rFonts w:ascii="Times New Roman" w:eastAsia="標楷體" w:hAnsi="Times New Roman" w:cs="Times New Roman"/>
                <w:sz w:val="26"/>
                <w:szCs w:val="26"/>
              </w:rPr>
            </w:pPr>
            <w:r w:rsidRPr="00071C9F">
              <w:rPr>
                <w:rFonts w:ascii="Times New Roman" w:eastAsia="標楷體" w:hAnsi="Times New Roman" w:cs="Times New Roman" w:hint="eastAsia"/>
                <w:sz w:val="26"/>
                <w:szCs w:val="26"/>
              </w:rPr>
              <w:t>國立嘉義女中姜惠軒主任</w:t>
            </w:r>
          </w:p>
        </w:tc>
      </w:tr>
      <w:tr w:rsidR="00DC343D" w:rsidRPr="00CD2A4D" w:rsidTr="00117957">
        <w:tc>
          <w:tcPr>
            <w:tcW w:w="704" w:type="dxa"/>
            <w:vAlign w:val="center"/>
          </w:tcPr>
          <w:p w:rsidR="00DC343D" w:rsidRPr="00CD2A4D" w:rsidRDefault="00DC343D" w:rsidP="00DC343D">
            <w:pPr>
              <w:adjustRightInd w:val="0"/>
              <w:snapToGrid w:val="0"/>
              <w:jc w:val="center"/>
              <w:rPr>
                <w:rFonts w:ascii="Times New Roman" w:eastAsia="標楷體" w:hAnsi="Times New Roman" w:cs="Times New Roman"/>
                <w:sz w:val="26"/>
                <w:szCs w:val="26"/>
              </w:rPr>
            </w:pPr>
            <w:r w:rsidRPr="00CD2A4D">
              <w:rPr>
                <w:rFonts w:ascii="Times New Roman" w:eastAsia="標楷體" w:hAnsi="Times New Roman" w:cs="Times New Roman"/>
                <w:sz w:val="26"/>
                <w:szCs w:val="26"/>
              </w:rPr>
              <w:t>2</w:t>
            </w:r>
          </w:p>
        </w:tc>
        <w:tc>
          <w:tcPr>
            <w:tcW w:w="2126" w:type="dxa"/>
          </w:tcPr>
          <w:p w:rsidR="00DC343D" w:rsidRPr="00A907DA" w:rsidRDefault="00DC343D" w:rsidP="00DC343D">
            <w:pPr>
              <w:adjustRightInd w:val="0"/>
              <w:snapToGrid w:val="0"/>
              <w:rPr>
                <w:rFonts w:ascii="Times New Roman" w:eastAsia="標楷體" w:hAnsi="Times New Roman" w:cs="Times New Roman"/>
                <w:sz w:val="26"/>
                <w:szCs w:val="26"/>
              </w:rPr>
            </w:pPr>
            <w:r w:rsidRPr="00A907DA">
              <w:rPr>
                <w:rFonts w:ascii="Times New Roman" w:eastAsia="標楷體" w:hAnsi="Times New Roman" w:cs="Times New Roman"/>
                <w:sz w:val="26"/>
                <w:szCs w:val="26"/>
              </w:rPr>
              <w:t>112</w:t>
            </w:r>
            <w:r w:rsidRPr="00A907DA">
              <w:rPr>
                <w:rFonts w:ascii="Times New Roman" w:eastAsia="標楷體" w:hAnsi="Times New Roman" w:cs="Times New Roman"/>
                <w:sz w:val="26"/>
                <w:szCs w:val="26"/>
              </w:rPr>
              <w:t>年</w:t>
            </w:r>
            <w:r w:rsidR="00071C9F" w:rsidRPr="00A907DA">
              <w:rPr>
                <w:rFonts w:ascii="Times New Roman" w:eastAsia="標楷體" w:hAnsi="Times New Roman" w:cs="Times New Roman"/>
                <w:sz w:val="26"/>
                <w:szCs w:val="26"/>
              </w:rPr>
              <w:t>6</w:t>
            </w:r>
            <w:r w:rsidRPr="00A907DA">
              <w:rPr>
                <w:rFonts w:ascii="Times New Roman" w:eastAsia="標楷體" w:hAnsi="Times New Roman" w:cs="Times New Roman" w:hint="eastAsia"/>
                <w:sz w:val="26"/>
                <w:szCs w:val="26"/>
              </w:rPr>
              <w:t>月</w:t>
            </w:r>
            <w:r w:rsidR="00071C9F" w:rsidRPr="00A907DA">
              <w:rPr>
                <w:rFonts w:ascii="Times New Roman" w:eastAsia="標楷體" w:hAnsi="Times New Roman" w:cs="Times New Roman"/>
                <w:sz w:val="26"/>
                <w:szCs w:val="26"/>
              </w:rPr>
              <w:t>13</w:t>
            </w:r>
            <w:r w:rsidRPr="00A907DA">
              <w:rPr>
                <w:rFonts w:ascii="Times New Roman" w:eastAsia="標楷體" w:hAnsi="Times New Roman" w:cs="Times New Roman"/>
                <w:sz w:val="26"/>
                <w:szCs w:val="26"/>
              </w:rPr>
              <w:t>日</w:t>
            </w:r>
            <w:r w:rsidR="00F7796E" w:rsidRPr="00A907DA">
              <w:rPr>
                <w:rFonts w:ascii="Times New Roman" w:eastAsia="標楷體" w:hAnsi="Times New Roman" w:cs="Times New Roman"/>
                <w:sz w:val="26"/>
                <w:szCs w:val="26"/>
              </w:rPr>
              <w:t>1</w:t>
            </w:r>
            <w:r w:rsidR="00071C9F" w:rsidRPr="00A907DA">
              <w:rPr>
                <w:rFonts w:ascii="Times New Roman" w:eastAsia="標楷體" w:hAnsi="Times New Roman" w:cs="Times New Roman"/>
                <w:sz w:val="26"/>
                <w:szCs w:val="26"/>
              </w:rPr>
              <w:t>4</w:t>
            </w:r>
            <w:r w:rsidR="00F7796E" w:rsidRPr="00A907DA">
              <w:rPr>
                <w:rFonts w:ascii="Times New Roman" w:eastAsia="標楷體" w:hAnsi="Times New Roman" w:cs="Times New Roman"/>
                <w:sz w:val="26"/>
                <w:szCs w:val="26"/>
              </w:rPr>
              <w:t>:</w:t>
            </w:r>
            <w:r w:rsidR="00071C9F" w:rsidRPr="00A907DA">
              <w:rPr>
                <w:rFonts w:ascii="Times New Roman" w:eastAsia="標楷體" w:hAnsi="Times New Roman" w:cs="Times New Roman"/>
                <w:sz w:val="26"/>
                <w:szCs w:val="26"/>
              </w:rPr>
              <w:t>0</w:t>
            </w:r>
            <w:r w:rsidR="00F7796E" w:rsidRPr="00A907DA">
              <w:rPr>
                <w:rFonts w:ascii="Times New Roman" w:eastAsia="標楷體" w:hAnsi="Times New Roman" w:cs="Times New Roman"/>
                <w:sz w:val="26"/>
                <w:szCs w:val="26"/>
              </w:rPr>
              <w:t>0-16:</w:t>
            </w:r>
            <w:r w:rsidR="00071C9F" w:rsidRPr="00A907DA">
              <w:rPr>
                <w:rFonts w:ascii="Times New Roman" w:eastAsia="標楷體" w:hAnsi="Times New Roman" w:cs="Times New Roman"/>
                <w:sz w:val="26"/>
                <w:szCs w:val="26"/>
              </w:rPr>
              <w:t>0</w:t>
            </w:r>
            <w:r w:rsidR="00F7796E" w:rsidRPr="00A907DA">
              <w:rPr>
                <w:rFonts w:ascii="Times New Roman" w:eastAsia="標楷體" w:hAnsi="Times New Roman" w:cs="Times New Roman"/>
                <w:sz w:val="26"/>
                <w:szCs w:val="26"/>
              </w:rPr>
              <w:t>0</w:t>
            </w:r>
          </w:p>
          <w:p w:rsidR="001431D6" w:rsidRPr="008247FA" w:rsidRDefault="00117957" w:rsidP="00F7796E">
            <w:pPr>
              <w:adjustRightInd w:val="0"/>
              <w:snapToGrid w:val="0"/>
              <w:rPr>
                <w:rFonts w:ascii="Times New Roman" w:eastAsia="標楷體" w:hAnsi="Times New Roman" w:cs="Times New Roman"/>
                <w:b/>
                <w:i/>
                <w:sz w:val="26"/>
                <w:szCs w:val="26"/>
                <w:u w:val="single"/>
              </w:rPr>
            </w:pPr>
            <w:r w:rsidRPr="008247FA">
              <w:rPr>
                <w:rFonts w:ascii="Times New Roman" w:eastAsia="標楷體" w:hAnsi="Times New Roman" w:cs="Times New Roman"/>
                <w:b/>
                <w:i/>
                <w:sz w:val="26"/>
                <w:szCs w:val="26"/>
                <w:u w:val="single"/>
              </w:rPr>
              <w:t>課程代碼：</w:t>
            </w:r>
          </w:p>
          <w:p w:rsidR="00071C9F" w:rsidRPr="00A907DA" w:rsidRDefault="008247FA" w:rsidP="00F7796E">
            <w:pPr>
              <w:adjustRightInd w:val="0"/>
              <w:snapToGrid w:val="0"/>
              <w:rPr>
                <w:rFonts w:ascii="Times New Roman" w:eastAsia="標楷體" w:hAnsi="Times New Roman" w:cs="Times New Roman"/>
                <w:sz w:val="26"/>
                <w:szCs w:val="26"/>
              </w:rPr>
            </w:pPr>
            <w:r w:rsidRPr="008247FA">
              <w:rPr>
                <w:rFonts w:ascii="Times New Roman" w:eastAsia="標楷體" w:hAnsi="Times New Roman" w:cs="Times New Roman"/>
                <w:sz w:val="26"/>
                <w:szCs w:val="26"/>
              </w:rPr>
              <w:t>3875136</w:t>
            </w:r>
            <w:bookmarkStart w:id="0" w:name="_GoBack"/>
            <w:bookmarkEnd w:id="0"/>
          </w:p>
        </w:tc>
        <w:tc>
          <w:tcPr>
            <w:tcW w:w="2410" w:type="dxa"/>
          </w:tcPr>
          <w:p w:rsidR="002404B4" w:rsidRPr="00CD2A4D" w:rsidRDefault="00A907DA" w:rsidP="00DC343D">
            <w:pPr>
              <w:adjustRightInd w:val="0"/>
              <w:snapToGrid w:val="0"/>
              <w:rPr>
                <w:rFonts w:ascii="Times New Roman" w:eastAsia="標楷體" w:hAnsi="Times New Roman" w:cs="Times New Roman"/>
                <w:sz w:val="26"/>
                <w:szCs w:val="26"/>
              </w:rPr>
            </w:pPr>
            <w:r>
              <w:rPr>
                <w:rFonts w:ascii="Times New Roman" w:eastAsia="標楷體" w:hAnsi="Times New Roman" w:cs="Times New Roman" w:hint="eastAsia"/>
                <w:sz w:val="26"/>
                <w:szCs w:val="26"/>
              </w:rPr>
              <w:t>智慧綠能永續經營應用</w:t>
            </w:r>
          </w:p>
        </w:tc>
        <w:tc>
          <w:tcPr>
            <w:tcW w:w="1702" w:type="dxa"/>
          </w:tcPr>
          <w:p w:rsidR="00071C9F" w:rsidRDefault="00071C9F" w:rsidP="00071C9F">
            <w:pPr>
              <w:adjustRightInd w:val="0"/>
              <w:snapToGrid w:val="0"/>
            </w:pPr>
            <w:r>
              <w:rPr>
                <w:rFonts w:ascii="Times New Roman" w:eastAsia="標楷體" w:hAnsi="Times New Roman" w:cs="Times New Roman" w:hint="eastAsia"/>
                <w:sz w:val="26"/>
                <w:szCs w:val="26"/>
              </w:rPr>
              <w:t>實體</w:t>
            </w:r>
            <w:r w:rsidR="00DC343D" w:rsidRPr="00CD2A4D">
              <w:rPr>
                <w:rFonts w:ascii="Times New Roman" w:eastAsia="標楷體" w:hAnsi="Times New Roman" w:cs="Times New Roman"/>
                <w:sz w:val="26"/>
                <w:szCs w:val="26"/>
              </w:rPr>
              <w:t>：</w:t>
            </w:r>
          </w:p>
          <w:p w:rsidR="00DC343D" w:rsidRPr="00CD2A4D" w:rsidRDefault="00071C9F" w:rsidP="00071C9F">
            <w:pPr>
              <w:adjustRightInd w:val="0"/>
              <w:snapToGrid w:val="0"/>
              <w:rPr>
                <w:rFonts w:ascii="Times New Roman" w:eastAsia="標楷體" w:hAnsi="Times New Roman" w:cs="Times New Roman"/>
                <w:sz w:val="26"/>
                <w:szCs w:val="26"/>
              </w:rPr>
            </w:pPr>
            <w:r w:rsidRPr="00071C9F">
              <w:rPr>
                <w:rFonts w:ascii="Times New Roman" w:eastAsia="標楷體" w:hAnsi="Times New Roman" w:cs="Times New Roman" w:hint="eastAsia"/>
                <w:sz w:val="26"/>
                <w:szCs w:val="26"/>
              </w:rPr>
              <w:t>台灣沙崙智慧綠能循環聚落</w:t>
            </w:r>
          </w:p>
        </w:tc>
        <w:tc>
          <w:tcPr>
            <w:tcW w:w="1354" w:type="dxa"/>
          </w:tcPr>
          <w:p w:rsidR="004B6E59" w:rsidRDefault="004B6E59" w:rsidP="00DC343D">
            <w:pPr>
              <w:adjustRightInd w:val="0"/>
              <w:snapToGrid w:val="0"/>
              <w:rPr>
                <w:rFonts w:ascii="Times New Roman" w:eastAsia="標楷體" w:hAnsi="Times New Roman" w:cs="Times New Roman"/>
                <w:sz w:val="26"/>
                <w:szCs w:val="26"/>
              </w:rPr>
            </w:pPr>
            <w:r>
              <w:rPr>
                <w:rFonts w:ascii="Times New Roman" w:eastAsia="標楷體" w:hAnsi="Times New Roman" w:cs="Times New Roman"/>
                <w:sz w:val="26"/>
                <w:szCs w:val="26"/>
              </w:rPr>
              <w:t>台灣</w:t>
            </w:r>
            <w:r w:rsidR="00A907DA">
              <w:rPr>
                <w:rFonts w:ascii="Times New Roman" w:eastAsia="標楷體" w:hAnsi="Times New Roman" w:cs="Times New Roman" w:hint="eastAsia"/>
                <w:sz w:val="26"/>
                <w:szCs w:val="26"/>
              </w:rPr>
              <w:t>師大</w:t>
            </w:r>
          </w:p>
          <w:p w:rsidR="004B6E59" w:rsidRDefault="00A907DA" w:rsidP="00DC343D">
            <w:pPr>
              <w:adjustRightInd w:val="0"/>
              <w:snapToGrid w:val="0"/>
              <w:rPr>
                <w:rFonts w:ascii="Times New Roman" w:eastAsia="標楷體" w:hAnsi="Times New Roman" w:cs="Times New Roman"/>
                <w:sz w:val="26"/>
                <w:szCs w:val="26"/>
              </w:rPr>
            </w:pPr>
            <w:r>
              <w:rPr>
                <w:rFonts w:ascii="Times New Roman" w:eastAsia="標楷體" w:hAnsi="Times New Roman" w:cs="Times New Roman" w:hint="eastAsia"/>
                <w:sz w:val="26"/>
                <w:szCs w:val="26"/>
              </w:rPr>
              <w:t>葉國樑</w:t>
            </w:r>
            <w:r w:rsidR="004B6E59" w:rsidRPr="004B6E59">
              <w:rPr>
                <w:rFonts w:ascii="Times New Roman" w:eastAsia="標楷體" w:hAnsi="Times New Roman" w:cs="Times New Roman" w:hint="eastAsia"/>
                <w:sz w:val="26"/>
                <w:szCs w:val="26"/>
              </w:rPr>
              <w:t xml:space="preserve"> </w:t>
            </w:r>
            <w:r w:rsidR="004B6E59" w:rsidRPr="004B6E59">
              <w:rPr>
                <w:rFonts w:ascii="Times New Roman" w:eastAsia="標楷體" w:hAnsi="Times New Roman" w:cs="Times New Roman" w:hint="eastAsia"/>
                <w:sz w:val="26"/>
                <w:szCs w:val="26"/>
              </w:rPr>
              <w:t>教授</w:t>
            </w:r>
          </w:p>
          <w:p w:rsidR="00CD2A4D" w:rsidRPr="00CD2A4D" w:rsidRDefault="00A907DA" w:rsidP="00DC343D">
            <w:pPr>
              <w:adjustRightInd w:val="0"/>
              <w:snapToGrid w:val="0"/>
              <w:rPr>
                <w:rFonts w:ascii="Times New Roman" w:eastAsia="標楷體" w:hAnsi="Times New Roman" w:cs="Times New Roman"/>
                <w:sz w:val="26"/>
                <w:szCs w:val="26"/>
              </w:rPr>
            </w:pPr>
            <w:r w:rsidRPr="00071C9F">
              <w:rPr>
                <w:rFonts w:ascii="Times New Roman" w:eastAsia="標楷體" w:hAnsi="Times New Roman" w:cs="Times New Roman" w:hint="eastAsia"/>
                <w:sz w:val="26"/>
                <w:szCs w:val="26"/>
              </w:rPr>
              <w:t>台灣沙崙智慧綠能</w:t>
            </w:r>
            <w:r>
              <w:rPr>
                <w:rFonts w:ascii="Times New Roman" w:eastAsia="標楷體" w:hAnsi="Times New Roman" w:cs="Times New Roman" w:hint="eastAsia"/>
                <w:sz w:val="26"/>
                <w:szCs w:val="26"/>
              </w:rPr>
              <w:t>團隊</w:t>
            </w:r>
          </w:p>
        </w:tc>
      </w:tr>
    </w:tbl>
    <w:p w:rsidR="00DC343D" w:rsidRPr="00CD2A4D" w:rsidRDefault="00117957" w:rsidP="00117957">
      <w:pPr>
        <w:ind w:left="520" w:hangingChars="200" w:hanging="520"/>
        <w:rPr>
          <w:rFonts w:ascii="Times New Roman" w:eastAsia="標楷體" w:hAnsi="Times New Roman" w:cs="Times New Roman"/>
          <w:sz w:val="26"/>
          <w:szCs w:val="26"/>
        </w:rPr>
      </w:pPr>
      <w:r w:rsidRPr="00CD2A4D">
        <w:rPr>
          <w:rFonts w:ascii="Times New Roman" w:eastAsia="標楷體" w:hAnsi="Times New Roman" w:cs="Times New Roman"/>
          <w:sz w:val="26"/>
          <w:szCs w:val="26"/>
        </w:rPr>
        <w:t>（二）報名方式：即日起至研習日截止，由全國教師在職進修網「研習報名系統」登入報名。網址：</w:t>
      </w:r>
      <w:r w:rsidRPr="00CD2A4D">
        <w:rPr>
          <w:rFonts w:ascii="Times New Roman" w:eastAsia="標楷體" w:hAnsi="Times New Roman" w:cs="Times New Roman"/>
          <w:sz w:val="26"/>
          <w:szCs w:val="26"/>
        </w:rPr>
        <w:t>http://www2.inservice.edu.tw/</w:t>
      </w:r>
      <w:r w:rsidRPr="00CD2A4D">
        <w:rPr>
          <w:rFonts w:ascii="Times New Roman" w:eastAsia="標楷體" w:hAnsi="Times New Roman" w:cs="Times New Roman"/>
          <w:sz w:val="26"/>
          <w:szCs w:val="26"/>
        </w:rPr>
        <w:t>。</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七、預期效益</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（一）</w:t>
      </w:r>
      <w:r w:rsidR="00F7796E" w:rsidRPr="00F7796E">
        <w:rPr>
          <w:rFonts w:ascii="Times New Roman" w:eastAsia="標楷體" w:hAnsi="Times New Roman" w:cs="Times New Roman" w:hint="eastAsia"/>
          <w:sz w:val="26"/>
          <w:szCs w:val="26"/>
        </w:rPr>
        <w:t>有效建置支持系統，深化課程領導與教學研發能力。</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w:t>
      </w:r>
      <w:r w:rsidR="00F7796E" w:rsidRPr="00F7796E">
        <w:rPr>
          <w:rFonts w:ascii="Times New Roman" w:eastAsia="標楷體" w:hAnsi="Times New Roman" w:cs="Times New Roman" w:hint="eastAsia"/>
          <w:sz w:val="26"/>
          <w:szCs w:val="26"/>
        </w:rPr>
        <w:t>有效掌握執行概況，厚植縣內教師課程發展專業力。</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八、經費來源：教育部國民及學前教育署補助經費。</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九、研習注意事項</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lastRenderedPageBreak/>
        <w:t>（一）請參與研習人員學校給予公假登記。</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（二）參與研習之學員核發實際研習的時數。</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（三）為響應環保運動，請研習學員攜帶環保杯或茶杯。</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十、獎勵：相關承辦人員依嘉義縣教育人員獎勵辦法規定予以敘獎。</w:t>
      </w:r>
    </w:p>
    <w:p w:rsidR="00DC343D" w:rsidRPr="00CD2A4D" w:rsidRDefault="00DC343D" w:rsidP="00DC343D">
      <w:pPr>
        <w:rPr>
          <w:rFonts w:ascii="Times New Roman" w:eastAsia="標楷體" w:hAnsi="Times New Roman" w:cs="Times New Roman"/>
          <w:sz w:val="26"/>
          <w:szCs w:val="26"/>
        </w:rPr>
      </w:pPr>
      <w:r w:rsidRPr="00CD2A4D">
        <w:rPr>
          <w:rFonts w:ascii="Times New Roman" w:eastAsia="標楷體" w:hAnsi="Times New Roman" w:cs="Times New Roman"/>
          <w:sz w:val="26"/>
          <w:szCs w:val="26"/>
        </w:rPr>
        <w:t>十一、本計畫經核定後實施，修正時亦同。</w:t>
      </w:r>
    </w:p>
    <w:sectPr w:rsidR="00DC343D" w:rsidRPr="00CD2A4D" w:rsidSect="001431D6">
      <w:pgSz w:w="11906" w:h="16838"/>
      <w:pgMar w:top="1440" w:right="1134"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B8" w:rsidRDefault="004050B8" w:rsidP="002404B4">
      <w:r>
        <w:separator/>
      </w:r>
    </w:p>
  </w:endnote>
  <w:endnote w:type="continuationSeparator" w:id="0">
    <w:p w:rsidR="004050B8" w:rsidRDefault="004050B8" w:rsidP="0024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B8" w:rsidRDefault="004050B8" w:rsidP="002404B4">
      <w:r>
        <w:separator/>
      </w:r>
    </w:p>
  </w:footnote>
  <w:footnote w:type="continuationSeparator" w:id="0">
    <w:p w:rsidR="004050B8" w:rsidRDefault="004050B8" w:rsidP="0024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3D"/>
    <w:rsid w:val="00034899"/>
    <w:rsid w:val="00071C9F"/>
    <w:rsid w:val="000F0C72"/>
    <w:rsid w:val="00117957"/>
    <w:rsid w:val="001431D6"/>
    <w:rsid w:val="001716A4"/>
    <w:rsid w:val="001E1D4F"/>
    <w:rsid w:val="002404B4"/>
    <w:rsid w:val="00254DC9"/>
    <w:rsid w:val="002B4492"/>
    <w:rsid w:val="002B5625"/>
    <w:rsid w:val="003429C3"/>
    <w:rsid w:val="003A3D7A"/>
    <w:rsid w:val="003C0B47"/>
    <w:rsid w:val="003F4FC6"/>
    <w:rsid w:val="004050B8"/>
    <w:rsid w:val="004B6E59"/>
    <w:rsid w:val="004E375A"/>
    <w:rsid w:val="004F47EC"/>
    <w:rsid w:val="0051681B"/>
    <w:rsid w:val="00532BA1"/>
    <w:rsid w:val="005507A4"/>
    <w:rsid w:val="00567F91"/>
    <w:rsid w:val="005A2237"/>
    <w:rsid w:val="005C2AE2"/>
    <w:rsid w:val="0060040B"/>
    <w:rsid w:val="00642CB9"/>
    <w:rsid w:val="006F02E6"/>
    <w:rsid w:val="006F312E"/>
    <w:rsid w:val="007332D0"/>
    <w:rsid w:val="007651C6"/>
    <w:rsid w:val="0076726A"/>
    <w:rsid w:val="00767271"/>
    <w:rsid w:val="007B0C85"/>
    <w:rsid w:val="008247FA"/>
    <w:rsid w:val="0083157D"/>
    <w:rsid w:val="00920A6E"/>
    <w:rsid w:val="00957D35"/>
    <w:rsid w:val="009A1C21"/>
    <w:rsid w:val="009E5911"/>
    <w:rsid w:val="009E5DFC"/>
    <w:rsid w:val="00A45F33"/>
    <w:rsid w:val="00A907DA"/>
    <w:rsid w:val="00B7681B"/>
    <w:rsid w:val="00BE7BD9"/>
    <w:rsid w:val="00C14EF7"/>
    <w:rsid w:val="00CB77FC"/>
    <w:rsid w:val="00CC7D44"/>
    <w:rsid w:val="00CD2A4D"/>
    <w:rsid w:val="00D44D9D"/>
    <w:rsid w:val="00D54A0D"/>
    <w:rsid w:val="00D90523"/>
    <w:rsid w:val="00D97DB9"/>
    <w:rsid w:val="00DC343D"/>
    <w:rsid w:val="00DE4D90"/>
    <w:rsid w:val="00E21B58"/>
    <w:rsid w:val="00E7698F"/>
    <w:rsid w:val="00E87023"/>
    <w:rsid w:val="00EB15E0"/>
    <w:rsid w:val="00EC13E1"/>
    <w:rsid w:val="00EC463E"/>
    <w:rsid w:val="00ED7355"/>
    <w:rsid w:val="00EE60D7"/>
    <w:rsid w:val="00F77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7DC8F-0088-4372-9473-2D1C494F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343D"/>
    <w:rPr>
      <w:color w:val="0563C1" w:themeColor="hyperlink"/>
      <w:u w:val="single"/>
    </w:rPr>
  </w:style>
  <w:style w:type="paragraph" w:styleId="a5">
    <w:name w:val="header"/>
    <w:basedOn w:val="a"/>
    <w:link w:val="a6"/>
    <w:uiPriority w:val="99"/>
    <w:unhideWhenUsed/>
    <w:rsid w:val="002404B4"/>
    <w:pPr>
      <w:tabs>
        <w:tab w:val="center" w:pos="4153"/>
        <w:tab w:val="right" w:pos="8306"/>
      </w:tabs>
      <w:snapToGrid w:val="0"/>
    </w:pPr>
    <w:rPr>
      <w:sz w:val="20"/>
      <w:szCs w:val="20"/>
    </w:rPr>
  </w:style>
  <w:style w:type="character" w:customStyle="1" w:styleId="a6">
    <w:name w:val="頁首 字元"/>
    <w:basedOn w:val="a0"/>
    <w:link w:val="a5"/>
    <w:uiPriority w:val="99"/>
    <w:rsid w:val="002404B4"/>
    <w:rPr>
      <w:sz w:val="20"/>
      <w:szCs w:val="20"/>
    </w:rPr>
  </w:style>
  <w:style w:type="paragraph" w:styleId="a7">
    <w:name w:val="footer"/>
    <w:basedOn w:val="a"/>
    <w:link w:val="a8"/>
    <w:uiPriority w:val="99"/>
    <w:unhideWhenUsed/>
    <w:rsid w:val="002404B4"/>
    <w:pPr>
      <w:tabs>
        <w:tab w:val="center" w:pos="4153"/>
        <w:tab w:val="right" w:pos="8306"/>
      </w:tabs>
      <w:snapToGrid w:val="0"/>
    </w:pPr>
    <w:rPr>
      <w:sz w:val="20"/>
      <w:szCs w:val="20"/>
    </w:rPr>
  </w:style>
  <w:style w:type="character" w:customStyle="1" w:styleId="a8">
    <w:name w:val="頁尾 字元"/>
    <w:basedOn w:val="a0"/>
    <w:link w:val="a7"/>
    <w:uiPriority w:val="99"/>
    <w:rsid w:val="00240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黃禎貞</dc:creator>
  <cp:keywords/>
  <dc:description/>
  <cp:lastModifiedBy>葉小瑜</cp:lastModifiedBy>
  <cp:revision>2</cp:revision>
  <dcterms:created xsi:type="dcterms:W3CDTF">2023-05-24T07:34:00Z</dcterms:created>
  <dcterms:modified xsi:type="dcterms:W3CDTF">2023-05-24T07:34:00Z</dcterms:modified>
</cp:coreProperties>
</file>